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4AB" w:rsidRPr="00442FE7" w:rsidRDefault="005C6975" w:rsidP="00442FE7">
      <w:pPr>
        <w:bidi/>
        <w:spacing w:line="360" w:lineRule="auto"/>
        <w:jc w:val="both"/>
        <w:rPr>
          <w:rFonts w:ascii="Alef" w:hAnsi="Alef" w:cs="Alef"/>
          <w:b/>
          <w:bCs/>
          <w:sz w:val="24"/>
          <w:szCs w:val="24"/>
        </w:rPr>
      </w:pPr>
      <w:r w:rsidRPr="00442FE7">
        <w:rPr>
          <w:rFonts w:ascii="Alef" w:hAnsi="Alef" w:cs="Alef"/>
          <w:b/>
          <w:bCs/>
          <w:sz w:val="24"/>
          <w:szCs w:val="24"/>
        </w:rPr>
        <w:t xml:space="preserve"> </w:t>
      </w:r>
      <w:r w:rsidR="003724AB" w:rsidRPr="00442FE7">
        <w:rPr>
          <w:rFonts w:ascii="Alef" w:hAnsi="Alef" w:cs="Alef"/>
          <w:b/>
          <w:bCs/>
          <w:sz w:val="24"/>
          <w:szCs w:val="24"/>
          <w:rtl/>
        </w:rPr>
        <w:t>ראייה נוטלת / רועי קופר</w:t>
      </w:r>
    </w:p>
    <w:p w:rsidR="003724AB" w:rsidRPr="00442FE7" w:rsidRDefault="005D7CE6" w:rsidP="00442FE7">
      <w:pPr>
        <w:bidi/>
        <w:spacing w:line="360" w:lineRule="auto"/>
        <w:jc w:val="both"/>
        <w:rPr>
          <w:rFonts w:ascii="Alef" w:hAnsi="Alef" w:cs="Alef"/>
          <w:rtl/>
        </w:rPr>
      </w:pPr>
      <w:r w:rsidRPr="00442FE7">
        <w:rPr>
          <w:rFonts w:ascii="Alef" w:hAnsi="Alef" w:cs="Alef"/>
          <w:rtl/>
        </w:rPr>
        <w:t>אוצרת: לי ברבו</w:t>
      </w:r>
    </w:p>
    <w:p w:rsidR="00FE51BB" w:rsidRPr="00442FE7" w:rsidRDefault="008E52AB" w:rsidP="00442FE7">
      <w:pPr>
        <w:bidi/>
        <w:spacing w:line="360" w:lineRule="auto"/>
        <w:jc w:val="both"/>
        <w:rPr>
          <w:rFonts w:ascii="Alef" w:hAnsi="Alef" w:cs="Alef"/>
          <w:rtl/>
        </w:rPr>
      </w:pPr>
      <w:r w:rsidRPr="00442FE7">
        <w:rPr>
          <w:rFonts w:ascii="Alef" w:hAnsi="Alef" w:cs="Alef"/>
          <w:rtl/>
        </w:rPr>
        <w:t>כשלושים שנים שרועי קופר מביט אל האופק</w:t>
      </w:r>
      <w:r w:rsidR="003724AB" w:rsidRPr="00442FE7">
        <w:rPr>
          <w:rFonts w:ascii="Alef" w:hAnsi="Alef" w:cs="Alef"/>
          <w:rtl/>
        </w:rPr>
        <w:t xml:space="preserve"> ו</w:t>
      </w:r>
      <w:r w:rsidRPr="00442FE7">
        <w:rPr>
          <w:rFonts w:ascii="Alef" w:hAnsi="Alef" w:cs="Alef"/>
          <w:rtl/>
        </w:rPr>
        <w:t xml:space="preserve">לא </w:t>
      </w:r>
      <w:r w:rsidR="005C6975" w:rsidRPr="00442FE7">
        <w:rPr>
          <w:rFonts w:ascii="Alef" w:hAnsi="Alef" w:cs="Alef"/>
          <w:rtl/>
        </w:rPr>
        <w:t xml:space="preserve">פוגש </w:t>
      </w:r>
      <w:r w:rsidRPr="00442FE7">
        <w:rPr>
          <w:rFonts w:ascii="Alef" w:hAnsi="Alef" w:cs="Alef"/>
          <w:rtl/>
        </w:rPr>
        <w:t>אותו.</w:t>
      </w:r>
      <w:r w:rsidR="002262CB" w:rsidRPr="00442FE7">
        <w:rPr>
          <w:rFonts w:ascii="Alef" w:hAnsi="Alef" w:cs="Alef"/>
          <w:rtl/>
        </w:rPr>
        <w:t xml:space="preserve"> </w:t>
      </w:r>
      <w:r w:rsidR="003724AB" w:rsidRPr="00442FE7">
        <w:rPr>
          <w:rFonts w:ascii="Alef" w:hAnsi="Alef" w:cs="Alef"/>
          <w:rtl/>
        </w:rPr>
        <w:t>המסע אל עבר האופק מתארך ומתארך, השמש שוקעת ועולה, הקו</w:t>
      </w:r>
      <w:r w:rsidR="005D7CE6" w:rsidRPr="00442FE7">
        <w:rPr>
          <w:rFonts w:ascii="Alef" w:hAnsi="Alef" w:cs="Alef"/>
          <w:rtl/>
        </w:rPr>
        <w:t>ו</w:t>
      </w:r>
      <w:r w:rsidR="003724AB" w:rsidRPr="00442FE7">
        <w:rPr>
          <w:rFonts w:ascii="Alef" w:hAnsi="Alef" w:cs="Alef"/>
          <w:rtl/>
        </w:rPr>
        <w:t xml:space="preserve">ים מתקרבים ומטשטשים והדרך אינה נגמרת. האופק נותר רחוק ומחוץ למגע. </w:t>
      </w:r>
    </w:p>
    <w:p w:rsidR="002262CB" w:rsidRPr="00442FE7" w:rsidRDefault="002262CB" w:rsidP="00442FE7">
      <w:pPr>
        <w:bidi/>
        <w:spacing w:line="360" w:lineRule="auto"/>
        <w:jc w:val="both"/>
        <w:rPr>
          <w:rFonts w:ascii="Alef" w:hAnsi="Alef" w:cs="Alef"/>
          <w:lang w:val="en-ZW"/>
        </w:rPr>
      </w:pPr>
      <w:r w:rsidRPr="00442FE7">
        <w:rPr>
          <w:rFonts w:ascii="Alef" w:hAnsi="Alef" w:cs="Alef"/>
          <w:rtl/>
        </w:rPr>
        <w:t xml:space="preserve">הנסיון לפגוש את האופק </w:t>
      </w:r>
      <w:r w:rsidR="00FF2496" w:rsidRPr="00442FE7">
        <w:rPr>
          <w:rFonts w:ascii="Alef" w:hAnsi="Alef" w:cs="Alef"/>
          <w:rtl/>
        </w:rPr>
        <w:t>נדון לכשלון. קו האופק הוא אשלייה אופטית – נקודה ממנה החזר האור עמום מ</w:t>
      </w:r>
      <w:r w:rsidR="005D7CE6" w:rsidRPr="00442FE7">
        <w:rPr>
          <w:rFonts w:ascii="Alef" w:hAnsi="Alef" w:cs="Alef"/>
          <w:rtl/>
        </w:rPr>
        <w:t>כדי ש</w:t>
      </w:r>
      <w:r w:rsidR="00FF2496" w:rsidRPr="00442FE7">
        <w:rPr>
          <w:rFonts w:ascii="Alef" w:hAnsi="Alef" w:cs="Alef"/>
          <w:rtl/>
        </w:rPr>
        <w:t xml:space="preserve">העין </w:t>
      </w:r>
      <w:r w:rsidR="00817A74" w:rsidRPr="00442FE7">
        <w:rPr>
          <w:rFonts w:ascii="Alef" w:hAnsi="Alef" w:cs="Alef"/>
          <w:rtl/>
        </w:rPr>
        <w:t>האנושית</w:t>
      </w:r>
      <w:r w:rsidR="00FF2496" w:rsidRPr="00442FE7">
        <w:rPr>
          <w:rFonts w:ascii="Alef" w:hAnsi="Alef" w:cs="Alef"/>
          <w:rtl/>
        </w:rPr>
        <w:t xml:space="preserve"> </w:t>
      </w:r>
      <w:r w:rsidR="005D7CE6" w:rsidRPr="00442FE7">
        <w:rPr>
          <w:rFonts w:ascii="Alef" w:hAnsi="Alef" w:cs="Alef"/>
          <w:rtl/>
        </w:rPr>
        <w:t>תדע</w:t>
      </w:r>
      <w:r w:rsidR="00FF2496" w:rsidRPr="00442FE7">
        <w:rPr>
          <w:rFonts w:ascii="Alef" w:hAnsi="Alef" w:cs="Alef"/>
          <w:rtl/>
        </w:rPr>
        <w:t xml:space="preserve"> לזהות בו פרטים. ככל שנרדוף אחריו הוא ימשיך להתרחק מאיתנו.</w:t>
      </w:r>
      <w:r w:rsidR="00DA3274" w:rsidRPr="00442FE7">
        <w:rPr>
          <w:rFonts w:ascii="Alef" w:hAnsi="Alef" w:cs="Alef"/>
          <w:rtl/>
        </w:rPr>
        <w:t xml:space="preserve"> אשלייה זו מתכתבת עם החומר שממנו עשוי המדיום הצילומי בו רועי קופר משתמש באדיקות ועקביות לאורך שנות הפעילות שלו.</w:t>
      </w:r>
      <w:r w:rsidR="005D7CE6" w:rsidRPr="00442FE7">
        <w:rPr>
          <w:rFonts w:ascii="Alef" w:hAnsi="Alef" w:cs="Alef"/>
          <w:rtl/>
        </w:rPr>
        <w:t xml:space="preserve"> האור הוא חומר הגלם של הצילום, וקופר</w:t>
      </w:r>
      <w:r w:rsidR="00DA3274" w:rsidRPr="00442FE7">
        <w:rPr>
          <w:rFonts w:ascii="Alef" w:hAnsi="Alef" w:cs="Alef"/>
          <w:rtl/>
        </w:rPr>
        <w:t xml:space="preserve"> מפנה את המצלמה </w:t>
      </w:r>
      <w:r w:rsidR="00012F8E" w:rsidRPr="00442FE7">
        <w:rPr>
          <w:rFonts w:ascii="Alef" w:hAnsi="Alef" w:cs="Alef"/>
          <w:rtl/>
        </w:rPr>
        <w:t>לנקודה הכי רחוקה ממנה האור מגיע</w:t>
      </w:r>
      <w:r w:rsidR="00DA3274" w:rsidRPr="00442FE7">
        <w:rPr>
          <w:rFonts w:ascii="Alef" w:hAnsi="Alef" w:cs="Alef"/>
          <w:rtl/>
        </w:rPr>
        <w:t xml:space="preserve"> לעדשתו.</w:t>
      </w:r>
    </w:p>
    <w:p w:rsidR="006D5C76" w:rsidRPr="00442FE7" w:rsidRDefault="006D5C76" w:rsidP="00442FE7">
      <w:pPr>
        <w:bidi/>
        <w:spacing w:line="360" w:lineRule="auto"/>
        <w:jc w:val="both"/>
        <w:rPr>
          <w:rFonts w:ascii="Alef" w:hAnsi="Alef" w:cs="Alef"/>
          <w:rtl/>
        </w:rPr>
      </w:pPr>
      <w:r w:rsidRPr="00442FE7">
        <w:rPr>
          <w:rFonts w:ascii="Alef" w:hAnsi="Alef" w:cs="Alef"/>
          <w:rtl/>
        </w:rPr>
        <w:t>התערוכה "ראייה נוטלת" כוללת</w:t>
      </w:r>
      <w:r w:rsidR="00817A74" w:rsidRPr="00442FE7">
        <w:rPr>
          <w:rFonts w:ascii="Alef" w:hAnsi="Alef" w:cs="Alef"/>
          <w:rtl/>
        </w:rPr>
        <w:t xml:space="preserve"> שני גופי עבודות עיקריים</w:t>
      </w:r>
      <w:r w:rsidR="00012F8E" w:rsidRPr="00442FE7">
        <w:rPr>
          <w:rFonts w:ascii="Alef" w:hAnsi="Alef" w:cs="Alef"/>
          <w:rtl/>
        </w:rPr>
        <w:t xml:space="preserve"> ה</w:t>
      </w:r>
      <w:r w:rsidR="00666476" w:rsidRPr="00442FE7">
        <w:rPr>
          <w:rFonts w:ascii="Alef" w:hAnsi="Alef" w:cs="Alef"/>
          <w:rtl/>
        </w:rPr>
        <w:t>מזקקים את אופני ההתבוננות של</w:t>
      </w:r>
      <w:r w:rsidRPr="00442FE7">
        <w:rPr>
          <w:rFonts w:ascii="Alef" w:hAnsi="Alef" w:cs="Alef"/>
          <w:rtl/>
        </w:rPr>
        <w:t xml:space="preserve"> קופר</w:t>
      </w:r>
      <w:r w:rsidR="00666476" w:rsidRPr="00442FE7">
        <w:rPr>
          <w:rFonts w:ascii="Alef" w:hAnsi="Alef" w:cs="Alef"/>
          <w:rtl/>
        </w:rPr>
        <w:t xml:space="preserve"> אל האופק: הקונקרטי והמופשט. </w:t>
      </w:r>
      <w:r w:rsidR="00781AAE" w:rsidRPr="00442FE7">
        <w:rPr>
          <w:rFonts w:ascii="Alef" w:hAnsi="Alef" w:cs="Alef"/>
          <w:rtl/>
        </w:rPr>
        <w:t xml:space="preserve">באחד, </w:t>
      </w:r>
      <w:r w:rsidR="005D7CE6" w:rsidRPr="00442FE7">
        <w:rPr>
          <w:rFonts w:ascii="Alef" w:hAnsi="Alef" w:cs="Alef"/>
          <w:rtl/>
        </w:rPr>
        <w:t>הוא</w:t>
      </w:r>
      <w:r w:rsidR="00781AAE" w:rsidRPr="00442FE7">
        <w:rPr>
          <w:rFonts w:ascii="Alef" w:hAnsi="Alef" w:cs="Alef"/>
          <w:rtl/>
        </w:rPr>
        <w:t xml:space="preserve"> מבקר שוב ושוב נקודת תצפית מדויקת על האנגר צבאי נטוש במרכז שדה בדרום הארץ</w:t>
      </w:r>
      <w:r w:rsidR="00442FE7">
        <w:rPr>
          <w:rFonts w:ascii="Alef" w:hAnsi="Alef" w:cs="Alef" w:hint="cs"/>
          <w:rtl/>
        </w:rPr>
        <w:t>, סמוך לגבול עם רצועת עזה</w:t>
      </w:r>
      <w:r w:rsidR="00781AAE" w:rsidRPr="00442FE7">
        <w:rPr>
          <w:rFonts w:ascii="Alef" w:hAnsi="Alef" w:cs="Alef"/>
          <w:rtl/>
        </w:rPr>
        <w:t xml:space="preserve">. </w:t>
      </w:r>
      <w:r w:rsidR="003F4080" w:rsidRPr="00442FE7">
        <w:rPr>
          <w:rFonts w:ascii="Alef" w:hAnsi="Alef" w:cs="Alef"/>
          <w:rtl/>
        </w:rPr>
        <w:t xml:space="preserve">קופר פוקד את הנקודה במשך כשנתיים, מתבונן במבנה </w:t>
      </w:r>
      <w:r w:rsidRPr="00442FE7">
        <w:rPr>
          <w:rFonts w:ascii="Alef" w:hAnsi="Alef" w:cs="Alef"/>
          <w:rtl/>
        </w:rPr>
        <w:t>שהופך להיות המשתנה הקבוע בסדרה.</w:t>
      </w:r>
    </w:p>
    <w:p w:rsidR="00817A74" w:rsidRPr="00442FE7" w:rsidRDefault="003F4080" w:rsidP="001E4517">
      <w:pPr>
        <w:bidi/>
        <w:spacing w:line="360" w:lineRule="auto"/>
        <w:jc w:val="both"/>
        <w:rPr>
          <w:rFonts w:ascii="Alef" w:hAnsi="Alef" w:cs="Alef"/>
          <w:rtl/>
        </w:rPr>
      </w:pPr>
      <w:r w:rsidRPr="00442FE7">
        <w:rPr>
          <w:rFonts w:ascii="Alef" w:hAnsi="Alef" w:cs="Alef"/>
          <w:rtl/>
        </w:rPr>
        <w:t xml:space="preserve">שיטת עבודה זו </w:t>
      </w:r>
      <w:r w:rsidR="001B2A36">
        <w:rPr>
          <w:rFonts w:ascii="Alef" w:hAnsi="Alef" w:cs="Alef" w:hint="cs"/>
          <w:rtl/>
        </w:rPr>
        <w:t>מושפעת</w:t>
      </w:r>
      <w:r w:rsidRPr="00442FE7">
        <w:rPr>
          <w:rFonts w:ascii="Alef" w:hAnsi="Alef" w:cs="Alef"/>
          <w:rtl/>
        </w:rPr>
        <w:t xml:space="preserve"> מפילוסופיית זן </w:t>
      </w:r>
      <w:r w:rsidR="001E4517">
        <w:rPr>
          <w:rFonts w:ascii="Alef" w:hAnsi="Alef" w:cs="Alef"/>
          <w:rtl/>
        </w:rPr>
        <w:t>ופרקטיקות של עבודה רוחנית</w:t>
      </w:r>
      <w:r w:rsidRPr="00442FE7">
        <w:rPr>
          <w:rFonts w:ascii="Alef" w:hAnsi="Alef" w:cs="Alef"/>
          <w:rtl/>
        </w:rPr>
        <w:t xml:space="preserve"> הנ</w:t>
      </w:r>
      <w:r w:rsidR="006D5C76" w:rsidRPr="00442FE7">
        <w:rPr>
          <w:rFonts w:ascii="Alef" w:hAnsi="Alef" w:cs="Alef"/>
          <w:rtl/>
        </w:rPr>
        <w:t>פוצות בשמות שונים בתרבויות רבות. קופר עצמו הושפ</w:t>
      </w:r>
      <w:r w:rsidR="007F2AD9">
        <w:rPr>
          <w:rFonts w:ascii="Alef" w:hAnsi="Alef" w:cs="Alef"/>
          <w:rtl/>
        </w:rPr>
        <w:t>ע</w:t>
      </w:r>
      <w:r w:rsidR="006D5C76" w:rsidRPr="00442FE7">
        <w:rPr>
          <w:rFonts w:ascii="Alef" w:hAnsi="Alef" w:cs="Alef"/>
          <w:rtl/>
        </w:rPr>
        <w:t xml:space="preserve"> מהמשל</w:t>
      </w:r>
      <w:r w:rsidR="001E4517">
        <w:rPr>
          <w:rFonts w:ascii="Alef" w:hAnsi="Alef" w:cs="Alef" w:hint="cs"/>
          <w:rtl/>
        </w:rPr>
        <w:t xml:space="preserve"> </w:t>
      </w:r>
      <w:r w:rsidR="006D5C76" w:rsidRPr="00442FE7">
        <w:rPr>
          <w:rFonts w:ascii="Alef" w:hAnsi="Alef" w:cs="Alef"/>
          <w:rtl/>
        </w:rPr>
        <w:t>"</w:t>
      </w:r>
      <w:r w:rsidR="001B2A36">
        <w:rPr>
          <w:rFonts w:ascii="Alef" w:hAnsi="Alef" w:cs="Alef" w:hint="cs"/>
          <w:rtl/>
        </w:rPr>
        <w:t>החיפוש אחר השור"</w:t>
      </w:r>
      <w:r w:rsidR="006D5C76" w:rsidRPr="00442FE7">
        <w:rPr>
          <w:rFonts w:ascii="Alef" w:hAnsi="Alef" w:cs="Alef"/>
          <w:rtl/>
        </w:rPr>
        <w:t>, המדגיש את</w:t>
      </w:r>
      <w:r w:rsidR="001E4517">
        <w:rPr>
          <w:rFonts w:ascii="Alef" w:hAnsi="Alef" w:cs="Alef"/>
          <w:rtl/>
        </w:rPr>
        <w:t xml:space="preserve"> היציאה למסע וההליכה לאיבוד</w:t>
      </w:r>
      <w:r w:rsidR="006D5C76" w:rsidRPr="00442FE7">
        <w:rPr>
          <w:rFonts w:ascii="Alef" w:hAnsi="Alef" w:cs="Alef"/>
          <w:rtl/>
        </w:rPr>
        <w:t xml:space="preserve"> כאמצעי הכרחי בדרך להתפתחות רוחנית</w:t>
      </w:r>
      <w:r w:rsidR="001E4517">
        <w:rPr>
          <w:rFonts w:ascii="Alef" w:hAnsi="Alef" w:cs="Alef" w:hint="cs"/>
          <w:rtl/>
        </w:rPr>
        <w:t xml:space="preserve"> וחיפוש</w:t>
      </w:r>
      <w:r w:rsidR="001B2A36">
        <w:rPr>
          <w:rFonts w:ascii="Alef" w:hAnsi="Alef" w:cs="Alef" w:hint="cs"/>
          <w:rtl/>
        </w:rPr>
        <w:t xml:space="preserve"> העצמי</w:t>
      </w:r>
      <w:r w:rsidR="006D5C76" w:rsidRPr="00442FE7">
        <w:rPr>
          <w:rFonts w:ascii="Alef" w:hAnsi="Alef" w:cs="Alef"/>
          <w:rtl/>
        </w:rPr>
        <w:t>. בפרקטיקה של ק</w:t>
      </w:r>
      <w:r w:rsidR="001B2A36">
        <w:rPr>
          <w:rFonts w:ascii="Alef" w:hAnsi="Alef" w:cs="Alef" w:hint="cs"/>
          <w:rtl/>
        </w:rPr>
        <w:t>ו</w:t>
      </w:r>
      <w:r w:rsidR="006D5C76" w:rsidRPr="00442FE7">
        <w:rPr>
          <w:rFonts w:ascii="Alef" w:hAnsi="Alef" w:cs="Alef"/>
          <w:rtl/>
        </w:rPr>
        <w:t xml:space="preserve">פר </w:t>
      </w:r>
      <w:r w:rsidRPr="00442FE7">
        <w:rPr>
          <w:rFonts w:ascii="Alef" w:hAnsi="Alef" w:cs="Alef"/>
          <w:rtl/>
        </w:rPr>
        <w:t>התביעה</w:t>
      </w:r>
      <w:r w:rsidR="006D5C76" w:rsidRPr="00442FE7">
        <w:rPr>
          <w:rFonts w:ascii="Alef" w:hAnsi="Alef" w:cs="Alef"/>
          <w:rtl/>
        </w:rPr>
        <w:t xml:space="preserve"> הראשונה והעיקרית של האמן מעצמו היא</w:t>
      </w:r>
      <w:r w:rsidRPr="00442FE7">
        <w:rPr>
          <w:rFonts w:ascii="Alef" w:hAnsi="Alef" w:cs="Alef"/>
          <w:rtl/>
        </w:rPr>
        <w:t xml:space="preserve"> לחזור שוב ושוב להתבונן באותו הדבר </w:t>
      </w:r>
      <w:r w:rsidR="001E4517">
        <w:rPr>
          <w:rFonts w:ascii="Alef" w:hAnsi="Alef" w:cs="Alef" w:hint="cs"/>
          <w:rtl/>
        </w:rPr>
        <w:t>כדי לחפש שינוי</w:t>
      </w:r>
      <w:r w:rsidRPr="00442FE7">
        <w:rPr>
          <w:rFonts w:ascii="Alef" w:hAnsi="Alef" w:cs="Alef"/>
          <w:rtl/>
        </w:rPr>
        <w:t xml:space="preserve">. לצד סדרת העבודות החדשה מוצג תצלום שחור לבן של אותו </w:t>
      </w:r>
      <w:r w:rsidR="00781AAE" w:rsidRPr="00442FE7">
        <w:rPr>
          <w:rFonts w:ascii="Alef" w:hAnsi="Alef" w:cs="Alef"/>
          <w:rtl/>
        </w:rPr>
        <w:t>המבנה</w:t>
      </w:r>
      <w:r w:rsidRPr="00442FE7">
        <w:rPr>
          <w:rFonts w:ascii="Alef" w:hAnsi="Alef" w:cs="Alef"/>
          <w:rtl/>
        </w:rPr>
        <w:t xml:space="preserve"> מתוך ה</w:t>
      </w:r>
      <w:r w:rsidR="00781AAE" w:rsidRPr="00442FE7">
        <w:rPr>
          <w:rFonts w:ascii="Alef" w:hAnsi="Alef" w:cs="Alef"/>
          <w:rtl/>
        </w:rPr>
        <w:t>סדרה "נקרופוליס"</w:t>
      </w:r>
      <w:r w:rsidRPr="00442FE7">
        <w:rPr>
          <w:rFonts w:ascii="Alef" w:hAnsi="Alef" w:cs="Alef"/>
          <w:rtl/>
        </w:rPr>
        <w:t xml:space="preserve"> (1996-2000)</w:t>
      </w:r>
      <w:r w:rsidR="00012F8E" w:rsidRPr="00442FE7">
        <w:rPr>
          <w:rFonts w:ascii="Alef" w:hAnsi="Alef" w:cs="Alef"/>
          <w:rtl/>
        </w:rPr>
        <w:t>, כהערת שוליים המזכירה</w:t>
      </w:r>
      <w:r w:rsidRPr="00442FE7">
        <w:rPr>
          <w:rFonts w:ascii="Alef" w:hAnsi="Alef" w:cs="Alef"/>
          <w:rtl/>
        </w:rPr>
        <w:t xml:space="preserve"> שמסעו של קופר סיים סיבוב נוסף סביב השמש.</w:t>
      </w:r>
      <w:r w:rsidR="006D5C76" w:rsidRPr="00442FE7">
        <w:rPr>
          <w:rFonts w:ascii="Alef" w:hAnsi="Alef" w:cs="Alef"/>
          <w:rtl/>
        </w:rPr>
        <w:t xml:space="preserve">  </w:t>
      </w:r>
    </w:p>
    <w:p w:rsidR="00F11701" w:rsidRPr="00442FE7" w:rsidRDefault="003F4080" w:rsidP="001B2A36">
      <w:pPr>
        <w:bidi/>
        <w:spacing w:line="360" w:lineRule="auto"/>
        <w:jc w:val="both"/>
        <w:rPr>
          <w:rFonts w:ascii="Alef" w:hAnsi="Alef" w:cs="Alef"/>
          <w:rtl/>
        </w:rPr>
      </w:pPr>
      <w:r w:rsidRPr="00442FE7">
        <w:rPr>
          <w:rFonts w:ascii="Alef" w:hAnsi="Alef" w:cs="Alef"/>
          <w:rtl/>
        </w:rPr>
        <w:t>בגוף עבודות נוסף</w:t>
      </w:r>
      <w:r w:rsidR="00012F8E" w:rsidRPr="00442FE7">
        <w:rPr>
          <w:rFonts w:ascii="Alef" w:hAnsi="Alef" w:cs="Alef"/>
          <w:rtl/>
        </w:rPr>
        <w:t xml:space="preserve"> </w:t>
      </w:r>
      <w:r w:rsidRPr="00442FE7">
        <w:rPr>
          <w:rFonts w:ascii="Alef" w:hAnsi="Alef" w:cs="Alef"/>
          <w:rtl/>
        </w:rPr>
        <w:t>מבטו של קופר אל האופק מבקש פירוק והפשטה. בסדרת עבודות דחוסות, שחורות וליריות קופר מבצע מ</w:t>
      </w:r>
      <w:r w:rsidR="00645843" w:rsidRPr="00442FE7">
        <w:rPr>
          <w:rFonts w:ascii="Alef" w:hAnsi="Alef" w:cs="Alef"/>
          <w:rtl/>
        </w:rPr>
        <w:t>הלכים</w:t>
      </w:r>
      <w:r w:rsidRPr="00442FE7">
        <w:rPr>
          <w:rFonts w:ascii="Alef" w:hAnsi="Alef" w:cs="Alef"/>
          <w:rtl/>
        </w:rPr>
        <w:t xml:space="preserve"> בחשיפה </w:t>
      </w:r>
      <w:r w:rsidR="00F11701" w:rsidRPr="00442FE7">
        <w:rPr>
          <w:rFonts w:ascii="Alef" w:hAnsi="Alef" w:cs="Alef"/>
          <w:rtl/>
        </w:rPr>
        <w:t>ובפרמטרים הבסיסיים</w:t>
      </w:r>
      <w:r w:rsidR="006D5C76" w:rsidRPr="00442FE7">
        <w:rPr>
          <w:rFonts w:ascii="Alef" w:hAnsi="Alef" w:cs="Alef"/>
          <w:rtl/>
        </w:rPr>
        <w:t xml:space="preserve"> של הצילום</w:t>
      </w:r>
      <w:r w:rsidR="00F11701" w:rsidRPr="00442FE7">
        <w:rPr>
          <w:rFonts w:ascii="Alef" w:hAnsi="Alef" w:cs="Alef"/>
          <w:rtl/>
        </w:rPr>
        <w:t xml:space="preserve"> </w:t>
      </w:r>
      <w:r w:rsidRPr="00442FE7">
        <w:rPr>
          <w:rFonts w:ascii="Alef" w:hAnsi="Alef" w:cs="Alef"/>
          <w:rtl/>
        </w:rPr>
        <w:t>המרחיקים אותו מהדימוי</w:t>
      </w:r>
      <w:r w:rsidR="00012F8E" w:rsidRPr="00442FE7">
        <w:rPr>
          <w:rFonts w:ascii="Alef" w:hAnsi="Alef" w:cs="Alef"/>
          <w:rtl/>
        </w:rPr>
        <w:t xml:space="preserve"> הקונקרטי</w:t>
      </w:r>
      <w:r w:rsidRPr="00442FE7">
        <w:rPr>
          <w:rFonts w:ascii="Alef" w:hAnsi="Alef" w:cs="Alef"/>
          <w:rtl/>
        </w:rPr>
        <w:t>.</w:t>
      </w:r>
      <w:r w:rsidR="00F11701" w:rsidRPr="00442FE7">
        <w:rPr>
          <w:rFonts w:ascii="Alef" w:hAnsi="Alef" w:cs="Alef"/>
          <w:rtl/>
        </w:rPr>
        <w:t xml:space="preserve"> העבודות מקיימות תחביר פנימי המבקש להציע לצופה הבזקים של אוריינטציה: אם בגוף העבודות הקודם היי</w:t>
      </w:r>
      <w:r w:rsidR="00F714DE" w:rsidRPr="00442FE7">
        <w:rPr>
          <w:rFonts w:ascii="Alef" w:hAnsi="Alef" w:cs="Alef"/>
          <w:rtl/>
        </w:rPr>
        <w:t>נו עם קופר בצהרי היום בשדה, כאן</w:t>
      </w:r>
      <w:r w:rsidR="00F11701" w:rsidRPr="00442FE7">
        <w:rPr>
          <w:rFonts w:ascii="Alef" w:hAnsi="Alef" w:cs="Alef"/>
          <w:rtl/>
        </w:rPr>
        <w:t xml:space="preserve"> </w:t>
      </w:r>
      <w:r w:rsidR="00F714DE" w:rsidRPr="00442FE7">
        <w:rPr>
          <w:rFonts w:ascii="Alef" w:hAnsi="Alef" w:cs="Alef"/>
          <w:rtl/>
        </w:rPr>
        <w:t xml:space="preserve">הוא </w:t>
      </w:r>
      <w:r w:rsidR="00F11701" w:rsidRPr="00442FE7">
        <w:rPr>
          <w:rFonts w:ascii="Alef" w:hAnsi="Alef" w:cs="Alef"/>
          <w:rtl/>
        </w:rPr>
        <w:t>לוקח איתנו איתו ללב ים בלילה</w:t>
      </w:r>
      <w:r w:rsidR="00F714DE" w:rsidRPr="00442FE7">
        <w:rPr>
          <w:rFonts w:ascii="Alef" w:hAnsi="Alef" w:cs="Alef"/>
          <w:rtl/>
        </w:rPr>
        <w:t>. העין מחפשת עוגן להאחז בו שיסמן את "הרחוק" ויהווה גבול לתפיסת המרחב, יתחום את האינסוף עם קו.</w:t>
      </w:r>
    </w:p>
    <w:p w:rsidR="00442FE7" w:rsidRDefault="00442FE7" w:rsidP="00442FE7">
      <w:pPr>
        <w:bidi/>
        <w:spacing w:line="360" w:lineRule="auto"/>
        <w:jc w:val="both"/>
        <w:rPr>
          <w:rFonts w:ascii="Alef" w:hAnsi="Alef" w:cs="Alef"/>
          <w:rtl/>
        </w:rPr>
      </w:pPr>
    </w:p>
    <w:p w:rsidR="00442FE7" w:rsidRDefault="00442FE7" w:rsidP="00442FE7">
      <w:pPr>
        <w:bidi/>
        <w:spacing w:line="360" w:lineRule="auto"/>
        <w:jc w:val="both"/>
        <w:rPr>
          <w:rFonts w:ascii="Alef" w:hAnsi="Alef" w:cs="Alef"/>
          <w:rtl/>
        </w:rPr>
      </w:pPr>
    </w:p>
    <w:p w:rsidR="00442FE7" w:rsidRDefault="00442FE7" w:rsidP="00442FE7">
      <w:pPr>
        <w:bidi/>
        <w:spacing w:line="360" w:lineRule="auto"/>
        <w:jc w:val="both"/>
        <w:rPr>
          <w:rFonts w:ascii="Alef" w:hAnsi="Alef" w:cs="Alef"/>
          <w:rtl/>
        </w:rPr>
      </w:pPr>
    </w:p>
    <w:p w:rsidR="005D7CE6" w:rsidRPr="00442FE7" w:rsidRDefault="00DA3274" w:rsidP="00442FE7">
      <w:pPr>
        <w:bidi/>
        <w:spacing w:line="360" w:lineRule="auto"/>
        <w:jc w:val="both"/>
        <w:rPr>
          <w:rFonts w:ascii="Alef" w:hAnsi="Alef" w:cs="Alef"/>
          <w:rtl/>
        </w:rPr>
      </w:pPr>
      <w:r w:rsidRPr="00442FE7">
        <w:rPr>
          <w:rFonts w:ascii="Alef" w:hAnsi="Alef" w:cs="Alef"/>
          <w:rtl/>
        </w:rPr>
        <w:t xml:space="preserve">בעבודותיו של </w:t>
      </w:r>
      <w:r w:rsidR="00645843" w:rsidRPr="00442FE7">
        <w:rPr>
          <w:rFonts w:ascii="Alef" w:hAnsi="Alef" w:cs="Alef"/>
          <w:rtl/>
        </w:rPr>
        <w:t xml:space="preserve">רועי </w:t>
      </w:r>
      <w:r w:rsidRPr="00442FE7">
        <w:rPr>
          <w:rFonts w:ascii="Alef" w:hAnsi="Alef" w:cs="Alef"/>
          <w:rtl/>
        </w:rPr>
        <w:t>קופר קו האופק מחלק את העולם. עליו נשען הסדר וההגיון הפנימי. הוא לוקח את חוקיות הפעולה שלו ומפנה אותה אל קווי אופק שונים ברחבי העולם: מביט אל אוקיאנוסים וימות, מבנים נטושים או מאוכלסים, גבולות יבשתיים. הוא נע ונד בעולם נושא עמו את הפרקטיקה: האיש עם המצלמה מביט אל קו האופק, מתעקש לבנות את המבט סביב קו שלא קיים.</w:t>
      </w:r>
    </w:p>
    <w:p w:rsidR="00442FE7" w:rsidRPr="00442FE7" w:rsidRDefault="00442FE7" w:rsidP="00562BCB">
      <w:pPr>
        <w:bidi/>
        <w:spacing w:line="360" w:lineRule="auto"/>
        <w:jc w:val="both"/>
        <w:rPr>
          <w:rFonts w:ascii="Alef" w:hAnsi="Alef" w:cs="Alef"/>
          <w:rtl/>
        </w:rPr>
      </w:pPr>
      <w:r w:rsidRPr="00442FE7">
        <w:rPr>
          <w:rFonts w:ascii="Alef" w:hAnsi="Alef" w:cs="Alef"/>
          <w:rtl/>
        </w:rPr>
        <w:t>בשלוש עבודות נוספות, רמזים לגוף עבודות מקביל שמופיע בתערוכה באופן חלקי בלבד, העין הולכת לאיבוד. בין משטחים של צבע הדימויים מופיעים באופן מרומז בלבד – כתנוע</w:t>
      </w:r>
      <w:r w:rsidR="00562BCB">
        <w:rPr>
          <w:rFonts w:ascii="Alef" w:hAnsi="Alef" w:cs="Alef"/>
          <w:rtl/>
        </w:rPr>
        <w:t>ה מרוחה במישור העליון של הקומפו</w:t>
      </w:r>
      <w:r w:rsidR="00562BCB">
        <w:rPr>
          <w:rFonts w:ascii="Alef" w:hAnsi="Alef" w:cs="Alef" w:hint="cs"/>
          <w:rtl/>
        </w:rPr>
        <w:t>ז</w:t>
      </w:r>
      <w:r w:rsidR="00562BCB">
        <w:rPr>
          <w:rFonts w:ascii="Alef" w:hAnsi="Alef" w:cs="Alef"/>
          <w:rtl/>
        </w:rPr>
        <w:t>י</w:t>
      </w:r>
      <w:r w:rsidR="00562BCB">
        <w:rPr>
          <w:rFonts w:ascii="Alef" w:hAnsi="Alef" w:cs="Alef" w:hint="cs"/>
          <w:rtl/>
        </w:rPr>
        <w:t>צ</w:t>
      </w:r>
      <w:bookmarkStart w:id="0" w:name="_GoBack"/>
      <w:bookmarkEnd w:id="0"/>
      <w:r w:rsidRPr="00442FE7">
        <w:rPr>
          <w:rFonts w:ascii="Alef" w:hAnsi="Alef" w:cs="Alef"/>
          <w:rtl/>
        </w:rPr>
        <w:t>יה, או נקודות צפופות של צבע המרמזות על תנועה. תצלומים אלו מקיימים במידה רבה את המתח של התמונה השמינית מתוך עשר התמונות במשל: בריקות נפתח צוהר להארה. דימויים אלו מקפלים בתוכם אופק המסומן באופן מרומז בלבד, נטול מראית העין.</w:t>
      </w:r>
    </w:p>
    <w:p w:rsidR="006D5C76" w:rsidRDefault="006D5C76" w:rsidP="00442FE7">
      <w:pPr>
        <w:bidi/>
        <w:spacing w:line="360" w:lineRule="auto"/>
        <w:jc w:val="both"/>
        <w:rPr>
          <w:rFonts w:ascii="Alef" w:hAnsi="Alef" w:cs="Alef"/>
          <w:rtl/>
        </w:rPr>
      </w:pPr>
    </w:p>
    <w:p w:rsidR="00442FE7" w:rsidRDefault="00442FE7" w:rsidP="00442FE7">
      <w:pPr>
        <w:bidi/>
        <w:spacing w:line="360" w:lineRule="auto"/>
        <w:jc w:val="both"/>
        <w:rPr>
          <w:rFonts w:ascii="Alef" w:hAnsi="Alef" w:cs="Alef"/>
          <w:rtl/>
        </w:rPr>
      </w:pPr>
    </w:p>
    <w:p w:rsidR="001B2A36" w:rsidRDefault="001B2A36" w:rsidP="001B2A36">
      <w:pPr>
        <w:bidi/>
        <w:spacing w:line="360" w:lineRule="auto"/>
        <w:jc w:val="both"/>
        <w:rPr>
          <w:rFonts w:ascii="Alef" w:hAnsi="Alef" w:cs="Alef"/>
          <w:rtl/>
        </w:rPr>
      </w:pPr>
    </w:p>
    <w:p w:rsidR="00442FE7" w:rsidRDefault="00442FE7" w:rsidP="00442FE7">
      <w:pPr>
        <w:bidi/>
        <w:spacing w:line="360" w:lineRule="auto"/>
        <w:jc w:val="both"/>
        <w:rPr>
          <w:rFonts w:ascii="Alef" w:hAnsi="Alef" w:cs="Alef"/>
          <w:rtl/>
        </w:rPr>
      </w:pPr>
    </w:p>
    <w:p w:rsidR="001B2A36" w:rsidRPr="00442FE7" w:rsidRDefault="001B2A36" w:rsidP="001B2A36">
      <w:pPr>
        <w:bidi/>
        <w:spacing w:line="360" w:lineRule="auto"/>
        <w:jc w:val="both"/>
        <w:rPr>
          <w:rFonts w:ascii="Alef" w:hAnsi="Alef" w:cs="Alef"/>
          <w:rtl/>
        </w:rPr>
      </w:pPr>
    </w:p>
    <w:p w:rsidR="003F4080" w:rsidRPr="00442FE7" w:rsidRDefault="005D7CE6" w:rsidP="00442FE7">
      <w:pPr>
        <w:bidi/>
        <w:spacing w:line="360" w:lineRule="auto"/>
        <w:jc w:val="both"/>
        <w:rPr>
          <w:rFonts w:ascii="Alef" w:hAnsi="Alef" w:cs="Alef"/>
          <w:rtl/>
        </w:rPr>
      </w:pPr>
      <w:r w:rsidRPr="00442FE7">
        <w:rPr>
          <w:rFonts w:ascii="Alef" w:hAnsi="Alef" w:cs="Alef"/>
          <w:rtl/>
        </w:rPr>
        <w:t>פרופסור רועי קופר (נ. 1956</w:t>
      </w:r>
      <w:r w:rsidR="00EF29B1" w:rsidRPr="00442FE7">
        <w:rPr>
          <w:rFonts w:ascii="Alef" w:hAnsi="Alef" w:cs="Alef"/>
          <w:rtl/>
        </w:rPr>
        <w:t>, חי ועובד בתל אביב),</w:t>
      </w:r>
      <w:r w:rsidRPr="00442FE7">
        <w:rPr>
          <w:rFonts w:ascii="Alef" w:hAnsi="Alef" w:cs="Alef"/>
          <w:rtl/>
        </w:rPr>
        <w:t xml:space="preserve"> צלם ומרצה </w:t>
      </w:r>
      <w:r w:rsidR="00EF29B1" w:rsidRPr="00442FE7">
        <w:rPr>
          <w:rFonts w:ascii="Alef" w:hAnsi="Alef" w:cs="Alef"/>
          <w:rtl/>
        </w:rPr>
        <w:t>בכיר בבית הספר לאמנות רב-תחומית במכללת שנקר. עבודותיו של קופר הוצגו, בין היתר, בתערוכות יחיד במוזיאון ישראל, מוזיאון תל אביב, מוזיאון הרצליה ומוזיאון טייט מודרן בלונדון. קופר הוא זוכה פרס ז'ראר לוי של מוזיאון ישראל (1995), פרס ג'ורג' וג'נט ג'פין, קרן התרבות אמריקה-ישראל (2002), פרס מרכז התרבות היהודית בלונדון (2003), פרס שרת החינוך והתרבות לאמנות פלסטית (2004), פרס אנריקה קבלין לצילום,</w:t>
      </w:r>
      <w:r w:rsidR="00442FE7">
        <w:rPr>
          <w:rFonts w:ascii="Alef" w:hAnsi="Alef" w:cs="Alef"/>
          <w:rtl/>
        </w:rPr>
        <w:t xml:space="preserve"> מוזיאון ישראל, ירושלים (2006)</w:t>
      </w:r>
      <w:r w:rsidR="00442FE7">
        <w:rPr>
          <w:rFonts w:ascii="Alef" w:hAnsi="Alef" w:cs="Alef" w:hint="cs"/>
          <w:rtl/>
        </w:rPr>
        <w:t xml:space="preserve">, </w:t>
      </w:r>
      <w:r w:rsidR="00EF29B1" w:rsidRPr="00442FE7">
        <w:rPr>
          <w:rFonts w:ascii="Alef" w:hAnsi="Alef" w:cs="Alef"/>
          <w:rtl/>
        </w:rPr>
        <w:t>פרס ליאון קונסטנטינר, מוזיאון תל אביב לאמנות (2006)</w:t>
      </w:r>
      <w:r w:rsidR="00442FE7">
        <w:rPr>
          <w:rFonts w:ascii="Alef" w:hAnsi="Alef" w:cs="Alef" w:hint="cs"/>
          <w:rtl/>
        </w:rPr>
        <w:t xml:space="preserve"> ו</w:t>
      </w:r>
      <w:r w:rsidR="00442FE7">
        <w:rPr>
          <w:rFonts w:ascii="Alef" w:hAnsi="Alef" w:cs="Alef" w:hint="cs"/>
          <w:sz w:val="20"/>
          <w:szCs w:val="20"/>
          <w:rtl/>
        </w:rPr>
        <w:t>פרס שר התרבות (2021)</w:t>
      </w:r>
      <w:r w:rsidR="00EF29B1" w:rsidRPr="00442FE7">
        <w:rPr>
          <w:rFonts w:ascii="Alef" w:hAnsi="Alef" w:cs="Alef"/>
          <w:rtl/>
        </w:rPr>
        <w:t>.</w:t>
      </w:r>
    </w:p>
    <w:sectPr w:rsidR="003F4080" w:rsidRPr="00442FE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122" w:rsidRDefault="00430122" w:rsidP="00C57564">
      <w:pPr>
        <w:spacing w:after="0" w:line="240" w:lineRule="auto"/>
      </w:pPr>
      <w:r>
        <w:separator/>
      </w:r>
    </w:p>
  </w:endnote>
  <w:endnote w:type="continuationSeparator" w:id="0">
    <w:p w:rsidR="00430122" w:rsidRDefault="00430122" w:rsidP="00C57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ef">
    <w:panose1 w:val="00000500000000000000"/>
    <w:charset w:val="00"/>
    <w:family w:val="auto"/>
    <w:pitch w:val="variable"/>
    <w:sig w:usb0="00000807" w:usb1="40000000" w:usb2="00000000" w:usb3="00000000" w:csb0="000000B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122" w:rsidRDefault="00430122" w:rsidP="00C57564">
      <w:pPr>
        <w:spacing w:after="0" w:line="240" w:lineRule="auto"/>
      </w:pPr>
      <w:r>
        <w:separator/>
      </w:r>
    </w:p>
  </w:footnote>
  <w:footnote w:type="continuationSeparator" w:id="0">
    <w:p w:rsidR="00430122" w:rsidRDefault="00430122" w:rsidP="00C57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FE7" w:rsidRDefault="00442FE7">
    <w:pPr>
      <w:pStyle w:val="Header"/>
    </w:pPr>
    <w:r>
      <w:rPr>
        <w:noProof/>
      </w:rPr>
      <w:drawing>
        <wp:anchor distT="0" distB="0" distL="114300" distR="114300" simplePos="0" relativeHeight="251659264" behindDoc="0" locked="0" layoutInCell="1" allowOverlap="1" wp14:anchorId="4A184056" wp14:editId="1F68EEC6">
          <wp:simplePos x="0" y="0"/>
          <wp:positionH relativeFrom="column">
            <wp:posOffset>1661160</wp:posOffset>
          </wp:positionH>
          <wp:positionV relativeFrom="paragraph">
            <wp:posOffset>-251460</wp:posOffset>
          </wp:positionV>
          <wp:extent cx="2520315" cy="701040"/>
          <wp:effectExtent l="0" t="0" r="0" b="3810"/>
          <wp:wrapThrough wrapText="bothSides">
            <wp:wrapPolygon edited="0">
              <wp:start x="0" y="0"/>
              <wp:lineTo x="0" y="21130"/>
              <wp:lineTo x="21388" y="21130"/>
              <wp:lineTo x="21388" y="0"/>
              <wp:lineTo x="0" y="0"/>
            </wp:wrapPolygon>
          </wp:wrapThrough>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520315" cy="701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AB"/>
    <w:rsid w:val="00011F01"/>
    <w:rsid w:val="00012F8E"/>
    <w:rsid w:val="000C0EF9"/>
    <w:rsid w:val="00123BC8"/>
    <w:rsid w:val="001B2A36"/>
    <w:rsid w:val="001E4517"/>
    <w:rsid w:val="00223A8A"/>
    <w:rsid w:val="002262CB"/>
    <w:rsid w:val="003724AB"/>
    <w:rsid w:val="003F4080"/>
    <w:rsid w:val="00430122"/>
    <w:rsid w:val="00442FE7"/>
    <w:rsid w:val="00562BCB"/>
    <w:rsid w:val="005C6975"/>
    <w:rsid w:val="005D7CE6"/>
    <w:rsid w:val="00645843"/>
    <w:rsid w:val="00666476"/>
    <w:rsid w:val="006D5C76"/>
    <w:rsid w:val="00781AAE"/>
    <w:rsid w:val="007F2AD9"/>
    <w:rsid w:val="00817A74"/>
    <w:rsid w:val="008E52AB"/>
    <w:rsid w:val="008F62EB"/>
    <w:rsid w:val="00B56A2A"/>
    <w:rsid w:val="00C57564"/>
    <w:rsid w:val="00DA3274"/>
    <w:rsid w:val="00EF29B1"/>
    <w:rsid w:val="00F11701"/>
    <w:rsid w:val="00F714DE"/>
    <w:rsid w:val="00F81488"/>
    <w:rsid w:val="00FE51BB"/>
    <w:rsid w:val="00FF24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162B1"/>
  <w15:chartTrackingRefBased/>
  <w15:docId w15:val="{A1DEBD88-CF2C-4F55-9224-8DA3CFFF7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564"/>
  </w:style>
  <w:style w:type="paragraph" w:styleId="Footer">
    <w:name w:val="footer"/>
    <w:basedOn w:val="Normal"/>
    <w:link w:val="FooterChar"/>
    <w:uiPriority w:val="99"/>
    <w:unhideWhenUsed/>
    <w:rsid w:val="00C57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2022-10-03T20:53:00Z</dcterms:created>
  <dcterms:modified xsi:type="dcterms:W3CDTF">2022-10-08T06:51:00Z</dcterms:modified>
</cp:coreProperties>
</file>