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2C74" w14:textId="77777777" w:rsidR="00C77B45" w:rsidRPr="00C77B45" w:rsidRDefault="00C77B45" w:rsidP="00C77B45">
      <w:r w:rsidRPr="00C77B45">
        <w:rPr>
          <w:b/>
          <w:bCs/>
        </w:rPr>
        <w:t>(Con)Temporary Truth</w:t>
      </w:r>
    </w:p>
    <w:p w14:paraId="259A1331" w14:textId="14DFA69C" w:rsidR="00C77B45" w:rsidRPr="00C77B45" w:rsidRDefault="00C77B45" w:rsidP="00C77B45">
      <w:r w:rsidRPr="00C77B45">
        <w:rPr>
          <w:b/>
          <w:bCs/>
        </w:rPr>
        <w:t xml:space="preserve">Zvi </w:t>
      </w:r>
      <w:proofErr w:type="spellStart"/>
      <w:r w:rsidRPr="00C77B45">
        <w:rPr>
          <w:b/>
          <w:bCs/>
        </w:rPr>
        <w:t>Tolkovsky</w:t>
      </w:r>
      <w:proofErr w:type="spellEnd"/>
      <w:r w:rsidRPr="00C77B45">
        <w:rPr>
          <w:b/>
          <w:bCs/>
        </w:rPr>
        <w:t xml:space="preserve"> and Rotem </w:t>
      </w:r>
      <w:proofErr w:type="spellStart"/>
      <w:r w:rsidRPr="00C77B45">
        <w:rPr>
          <w:b/>
          <w:bCs/>
        </w:rPr>
        <w:t>Rozenboim</w:t>
      </w:r>
      <w:proofErr w:type="spellEnd"/>
      <w:r w:rsidRPr="00C77B45">
        <w:br/>
        <w:t>Curator: Avshalom S</w:t>
      </w:r>
      <w:r w:rsidR="007C5866">
        <w:t>u</w:t>
      </w:r>
      <w:r w:rsidRPr="00C77B45">
        <w:t>l</w:t>
      </w:r>
      <w:proofErr w:type="spellStart"/>
      <w:r w:rsidR="007C5866">
        <w:rPr>
          <w:lang w:val="en-US"/>
        </w:rPr>
        <w:t>i</w:t>
      </w:r>
      <w:proofErr w:type="spellEnd"/>
      <w:r w:rsidRPr="00C77B45">
        <w:t>m</w:t>
      </w:r>
      <w:r w:rsidR="007C5866">
        <w:t>a</w:t>
      </w:r>
      <w:r w:rsidRPr="00C77B45">
        <w:t>n</w:t>
      </w:r>
    </w:p>
    <w:p w14:paraId="5566E631" w14:textId="77777777" w:rsidR="00690B2C" w:rsidRDefault="00C77B45" w:rsidP="00690B2C">
      <w:pPr>
        <w:pStyle w:val="ListParagraph"/>
        <w:numPr>
          <w:ilvl w:val="0"/>
          <w:numId w:val="1"/>
        </w:numPr>
      </w:pPr>
      <w:r w:rsidRPr="00C77B45">
        <w:t>Opening Date: 06.02.2025, 20:00</w:t>
      </w:r>
    </w:p>
    <w:p w14:paraId="60AF6B2B" w14:textId="77777777" w:rsidR="00690B2C" w:rsidRDefault="00C77B45" w:rsidP="00690B2C">
      <w:pPr>
        <w:pStyle w:val="ListParagraph"/>
        <w:numPr>
          <w:ilvl w:val="0"/>
          <w:numId w:val="1"/>
        </w:numPr>
      </w:pPr>
      <w:r w:rsidRPr="00C77B45">
        <w:t>Gallery Talk: 01.03.2025, 11:00</w:t>
      </w:r>
    </w:p>
    <w:p w14:paraId="2D1B290F" w14:textId="77777777" w:rsidR="00690B2C" w:rsidRDefault="00C77B45" w:rsidP="00690B2C">
      <w:pPr>
        <w:pStyle w:val="ListParagraph"/>
        <w:numPr>
          <w:ilvl w:val="0"/>
          <w:numId w:val="1"/>
        </w:numPr>
      </w:pPr>
      <w:r w:rsidRPr="00C77B45">
        <w:t xml:space="preserve">Lecture and Screening of Adam Curtis' film </w:t>
      </w:r>
      <w:proofErr w:type="spellStart"/>
      <w:r w:rsidRPr="00690B2C">
        <w:rPr>
          <w:i/>
          <w:iCs/>
        </w:rPr>
        <w:t>HyperNormalisation</w:t>
      </w:r>
      <w:proofErr w:type="spellEnd"/>
      <w:r w:rsidRPr="00C77B45">
        <w:t>: 06.03.2025, 19:00</w:t>
      </w:r>
    </w:p>
    <w:p w14:paraId="22DF095B" w14:textId="104473CD" w:rsidR="00C77B45" w:rsidRPr="00BA1DF4" w:rsidRDefault="00BA1DF4" w:rsidP="00690B2C">
      <w:pPr>
        <w:pStyle w:val="ListParagraph"/>
        <w:numPr>
          <w:ilvl w:val="0"/>
          <w:numId w:val="1"/>
        </w:numPr>
      </w:pPr>
      <w:r>
        <w:t xml:space="preserve">Closing event: a talk by Shiran Greenberg (Bar Ilan University): </w:t>
      </w:r>
      <w:r w:rsidRPr="00690B2C">
        <w:rPr>
          <w:i/>
          <w:iCs/>
        </w:rPr>
        <w:t>Auto-immuno-poesis: a Phenomenological Reading in the Concept of Artistic Creation</w:t>
      </w:r>
      <w:r>
        <w:t xml:space="preserve">. 22.3.25, 11:30  </w:t>
      </w:r>
    </w:p>
    <w:p w14:paraId="6176B7A1" w14:textId="1713055A" w:rsidR="00C77B45" w:rsidRPr="00C77B45" w:rsidRDefault="00C77B45" w:rsidP="00C77B45">
      <w:r w:rsidRPr="00C77B45">
        <w:rPr>
          <w:i/>
          <w:iCs/>
        </w:rPr>
        <w:t>"Disaster or opportunity?"</w:t>
      </w:r>
      <w:r w:rsidRPr="00C77B45">
        <w:t xml:space="preserve"> is a question whose rhetorical use </w:t>
      </w:r>
      <w:r>
        <w:t>is prevailing in</w:t>
      </w:r>
      <w:r w:rsidRPr="00C77B45">
        <w:t xml:space="preserve"> contemporary discourse. </w:t>
      </w:r>
      <w:r>
        <w:t>For instance, i</w:t>
      </w:r>
      <w:r w:rsidRPr="00C77B45">
        <w:t xml:space="preserve">s the climate crisis (whether assumed, imagined, or real) also an opportunity for the development of new coping technologies and political systems that will lead us into a new era? </w:t>
      </w:r>
      <w:r w:rsidR="00465A2B">
        <w:br/>
      </w:r>
      <w:r w:rsidRPr="00C77B45">
        <w:rPr>
          <w:b/>
          <w:bCs/>
        </w:rPr>
        <w:t xml:space="preserve">Rotem </w:t>
      </w:r>
      <w:proofErr w:type="spellStart"/>
      <w:r w:rsidRPr="00C77B45">
        <w:rPr>
          <w:b/>
          <w:bCs/>
        </w:rPr>
        <w:t>Rozenboim</w:t>
      </w:r>
      <w:proofErr w:type="spellEnd"/>
      <w:r w:rsidRPr="00C77B45">
        <w:t xml:space="preserve"> and </w:t>
      </w:r>
      <w:r w:rsidRPr="00C77B45">
        <w:rPr>
          <w:b/>
          <w:bCs/>
        </w:rPr>
        <w:t xml:space="preserve">Zvi </w:t>
      </w:r>
      <w:proofErr w:type="spellStart"/>
      <w:r w:rsidRPr="00C77B45">
        <w:rPr>
          <w:b/>
          <w:bCs/>
        </w:rPr>
        <w:t>Tolkovsky</w:t>
      </w:r>
      <w:r w:rsidR="00465A2B">
        <w:t>’s</w:t>
      </w:r>
      <w:proofErr w:type="spellEnd"/>
      <w:r w:rsidR="00465A2B">
        <w:t xml:space="preserve"> new </w:t>
      </w:r>
      <w:r w:rsidR="00465A2B" w:rsidRPr="00C77B45">
        <w:t xml:space="preserve">joint exhibition </w:t>
      </w:r>
      <w:r w:rsidRPr="00C77B45">
        <w:t xml:space="preserve">explores the crisis </w:t>
      </w:r>
      <w:r w:rsidR="00517C2F">
        <w:t xml:space="preserve">of the Present, </w:t>
      </w:r>
      <w:r w:rsidRPr="00C77B45">
        <w:t xml:space="preserve">and </w:t>
      </w:r>
      <w:r w:rsidR="00517C2F">
        <w:t xml:space="preserve">the ways in which </w:t>
      </w:r>
      <w:r w:rsidRPr="00C77B45">
        <w:t xml:space="preserve">new </w:t>
      </w:r>
      <w:r w:rsidR="00517C2F" w:rsidRPr="00C77B45">
        <w:t xml:space="preserve">technologies </w:t>
      </w:r>
      <w:r w:rsidR="00517C2F">
        <w:t xml:space="preserve">of </w:t>
      </w:r>
      <w:r w:rsidRPr="00C77B45">
        <w:t>representation reflect this crisis.</w:t>
      </w:r>
    </w:p>
    <w:p w14:paraId="226F97F2" w14:textId="4DA213DA" w:rsidR="00C77B45" w:rsidRPr="00C77B45" w:rsidRDefault="00C77B45" w:rsidP="00C77B45">
      <w:proofErr w:type="spellStart"/>
      <w:r w:rsidRPr="00C77B45">
        <w:t>Tolkovsky's</w:t>
      </w:r>
      <w:proofErr w:type="spellEnd"/>
      <w:r w:rsidRPr="00C77B45">
        <w:t xml:space="preserve"> layered works are deeply embedded in the consciousness of the past and </w:t>
      </w:r>
      <w:r w:rsidR="00517C2F">
        <w:t xml:space="preserve">so </w:t>
      </w:r>
      <w:r w:rsidRPr="00C77B45">
        <w:t>are created within a traditional space—the studio and the artisan's workshop</w:t>
      </w:r>
      <w:r w:rsidR="00517C2F">
        <w:t xml:space="preserve"> - which</w:t>
      </w:r>
      <w:r w:rsidRPr="00C77B45">
        <w:t xml:space="preserve"> </w:t>
      </w:r>
      <w:proofErr w:type="spellStart"/>
      <w:r w:rsidRPr="00C77B45">
        <w:t>resemb</w:t>
      </w:r>
      <w:proofErr w:type="spellEnd"/>
      <w:r w:rsidRPr="00C77B45">
        <w:t xml:space="preserve"> a cave where raw materials and ideas are accumulated. The use of traditional technologies and techniques—collage, drawing, painting, relief—creates the necessary duration for scenes to reveal themselves</w:t>
      </w:r>
      <w:r w:rsidR="00517C2F">
        <w:t xml:space="preserve">. This process, generated by the artist, are however not fully in his </w:t>
      </w:r>
      <w:r w:rsidRPr="00C77B45">
        <w:t>control. However, even though his body of work is distinctly rooted in past materials such as old magazines and previous works he repeatedly paints over, their internal energy places them in a timeless and placeless dimension, encompassing past, present, and future visions. The miniature panoramas he presents point us to the meeting point between the consciousness of an individual creator (the artist) and a kind of collective unconscious that is both personal and universal.</w:t>
      </w:r>
    </w:p>
    <w:p w14:paraId="2E24ED71" w14:textId="2CC64336" w:rsidR="00C77B45" w:rsidRPr="00C77B45" w:rsidRDefault="00C77B45" w:rsidP="00C77B45">
      <w:r w:rsidRPr="00C77B45">
        <w:t xml:space="preserve">Rotem </w:t>
      </w:r>
      <w:proofErr w:type="spellStart"/>
      <w:r w:rsidRPr="00C77B45">
        <w:t>Rozenboim's</w:t>
      </w:r>
      <w:proofErr w:type="spellEnd"/>
      <w:r w:rsidRPr="00C77B45">
        <w:t xml:space="preserve"> works are also </w:t>
      </w:r>
      <w:r w:rsidR="00517C2F">
        <w:t xml:space="preserve">generated within a </w:t>
      </w:r>
      <w:r w:rsidRPr="00C77B45">
        <w:t xml:space="preserve">meeting </w:t>
      </w:r>
      <w:r w:rsidR="00517C2F">
        <w:t xml:space="preserve">place </w:t>
      </w:r>
      <w:r w:rsidRPr="00C77B45">
        <w:t>of consciousness</w:t>
      </w:r>
      <w:r w:rsidR="00517C2F">
        <w:t xml:space="preserve">es </w:t>
      </w:r>
      <w:r w:rsidRPr="00C77B45">
        <w:t>—human and algorithmic</w:t>
      </w:r>
      <w:r w:rsidR="00517C2F">
        <w:t xml:space="preserve">. The images he presents here were </w:t>
      </w:r>
      <w:r w:rsidRPr="00C77B45">
        <w:t xml:space="preserve">created over the past year and a half in collaboration with various artificial intelligence software. Working from home, outside the studio that was abandoned at the outbreak of </w:t>
      </w:r>
      <w:r w:rsidR="00517C2F">
        <w:t xml:space="preserve">the current </w:t>
      </w:r>
      <w:r w:rsidRPr="00C77B45">
        <w:t xml:space="preserve">war, recalls the retreat-to-attack position that, in the 1920s, gave rise to </w:t>
      </w:r>
      <w:r w:rsidRPr="00517C2F">
        <w:t>Hannah Höch's</w:t>
      </w:r>
      <w:r w:rsidRPr="00C77B45">
        <w:t xml:space="preserve"> pioneering anti-art</w:t>
      </w:r>
      <w:r w:rsidR="00517C2F">
        <w:t xml:space="preserve">, made on her kitchen table. </w:t>
      </w:r>
      <w:r w:rsidRPr="00C77B45">
        <w:t xml:space="preserve"> </w:t>
      </w:r>
      <w:r w:rsidR="00517C2F">
        <w:br/>
      </w:r>
      <w:r w:rsidRPr="00C77B45">
        <w:t xml:space="preserve">The 250 </w:t>
      </w:r>
      <w:r w:rsidR="00517C2F">
        <w:t xml:space="preserve">some </w:t>
      </w:r>
      <w:r w:rsidRPr="00C77B45">
        <w:t xml:space="preserve">frames in the exhibition expand the photographic field into that of digital sculpture. They preserve the scratched, unsettling </w:t>
      </w:r>
      <w:proofErr w:type="spellStart"/>
      <w:r w:rsidRPr="00C77B45">
        <w:t>humor</w:t>
      </w:r>
      <w:proofErr w:type="spellEnd"/>
      <w:r w:rsidRPr="00C77B45">
        <w:t xml:space="preserve"> of the paintings and drawings he previously exhibited. In contrast to the prevailing trends of machine-generated creators who strive for smooth surfaces and visually "satisfying" images, </w:t>
      </w:r>
      <w:proofErr w:type="spellStart"/>
      <w:r w:rsidRPr="00C77B45">
        <w:t>Rozenboim’s</w:t>
      </w:r>
      <w:proofErr w:type="spellEnd"/>
      <w:r w:rsidRPr="00C77B45">
        <w:t xml:space="preserve"> works embrace chaos and disruption. Violent and passionate encounters between humans and animals take place in restaurants, TV studios and public parks, while orgies are compressed into refrigerators and </w:t>
      </w:r>
      <w:r w:rsidR="00517C2F">
        <w:t xml:space="preserve">ramshackle </w:t>
      </w:r>
      <w:r w:rsidRPr="00C77B45">
        <w:t>rooms in ruined buildings.</w:t>
      </w:r>
    </w:p>
    <w:p w14:paraId="59B5C950" w14:textId="77777777" w:rsidR="00C77B45" w:rsidRPr="00C77B45" w:rsidRDefault="00C77B45" w:rsidP="00C77B45">
      <w:r w:rsidRPr="00C77B45">
        <w:t xml:space="preserve">A broader view of </w:t>
      </w:r>
      <w:r w:rsidRPr="00C77B45">
        <w:rPr>
          <w:i/>
          <w:iCs/>
        </w:rPr>
        <w:t>(Con)Temporary Truth</w:t>
      </w:r>
      <w:r w:rsidRPr="00C77B45">
        <w:t xml:space="preserve"> as a single installation leads to another question: Can the elements of humanity be salvaged from the image of disaster—elements that, when their time comes, will herald a new human era?</w:t>
      </w:r>
    </w:p>
    <w:p w14:paraId="33CDB4D1" w14:textId="77777777" w:rsidR="00A77FED" w:rsidRPr="00C77B45" w:rsidRDefault="00A77FED"/>
    <w:sectPr w:rsidR="00A77FED" w:rsidRPr="00C77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A94"/>
    <w:multiLevelType w:val="hybridMultilevel"/>
    <w:tmpl w:val="BB7C2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9252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45"/>
    <w:rsid w:val="000C3272"/>
    <w:rsid w:val="000E54D5"/>
    <w:rsid w:val="000F7E60"/>
    <w:rsid w:val="0043255E"/>
    <w:rsid w:val="00465A2B"/>
    <w:rsid w:val="00493C3D"/>
    <w:rsid w:val="00517C2F"/>
    <w:rsid w:val="00622A88"/>
    <w:rsid w:val="0064686D"/>
    <w:rsid w:val="00690B2C"/>
    <w:rsid w:val="007C5866"/>
    <w:rsid w:val="0083129D"/>
    <w:rsid w:val="008319F9"/>
    <w:rsid w:val="009122EA"/>
    <w:rsid w:val="00A6361F"/>
    <w:rsid w:val="00A77FED"/>
    <w:rsid w:val="00BA1DF4"/>
    <w:rsid w:val="00C77B4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9B50"/>
  <w15:chartTrackingRefBased/>
  <w15:docId w15:val="{765D6163-A981-48C1-87A2-AEAE157D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B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B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B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B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B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B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B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B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B45"/>
    <w:rPr>
      <w:rFonts w:eastAsiaTheme="majorEastAsia" w:cstheme="majorBidi"/>
      <w:color w:val="272727" w:themeColor="text1" w:themeTint="D8"/>
    </w:rPr>
  </w:style>
  <w:style w:type="paragraph" w:styleId="Title">
    <w:name w:val="Title"/>
    <w:basedOn w:val="Normal"/>
    <w:next w:val="Normal"/>
    <w:link w:val="TitleChar"/>
    <w:uiPriority w:val="10"/>
    <w:qFormat/>
    <w:rsid w:val="00C77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B45"/>
    <w:pPr>
      <w:spacing w:before="160"/>
      <w:jc w:val="center"/>
    </w:pPr>
    <w:rPr>
      <w:i/>
      <w:iCs/>
      <w:color w:val="404040" w:themeColor="text1" w:themeTint="BF"/>
    </w:rPr>
  </w:style>
  <w:style w:type="character" w:customStyle="1" w:styleId="QuoteChar">
    <w:name w:val="Quote Char"/>
    <w:basedOn w:val="DefaultParagraphFont"/>
    <w:link w:val="Quote"/>
    <w:uiPriority w:val="29"/>
    <w:rsid w:val="00C77B45"/>
    <w:rPr>
      <w:i/>
      <w:iCs/>
      <w:color w:val="404040" w:themeColor="text1" w:themeTint="BF"/>
    </w:rPr>
  </w:style>
  <w:style w:type="paragraph" w:styleId="ListParagraph">
    <w:name w:val="List Paragraph"/>
    <w:basedOn w:val="Normal"/>
    <w:uiPriority w:val="34"/>
    <w:qFormat/>
    <w:rsid w:val="00C77B45"/>
    <w:pPr>
      <w:ind w:left="720"/>
      <w:contextualSpacing/>
    </w:pPr>
  </w:style>
  <w:style w:type="character" w:styleId="IntenseEmphasis">
    <w:name w:val="Intense Emphasis"/>
    <w:basedOn w:val="DefaultParagraphFont"/>
    <w:uiPriority w:val="21"/>
    <w:qFormat/>
    <w:rsid w:val="00C77B45"/>
    <w:rPr>
      <w:i/>
      <w:iCs/>
      <w:color w:val="2F5496" w:themeColor="accent1" w:themeShade="BF"/>
    </w:rPr>
  </w:style>
  <w:style w:type="paragraph" w:styleId="IntenseQuote">
    <w:name w:val="Intense Quote"/>
    <w:basedOn w:val="Normal"/>
    <w:next w:val="Normal"/>
    <w:link w:val="IntenseQuoteChar"/>
    <w:uiPriority w:val="30"/>
    <w:qFormat/>
    <w:rsid w:val="00C77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B45"/>
    <w:rPr>
      <w:i/>
      <w:iCs/>
      <w:color w:val="2F5496" w:themeColor="accent1" w:themeShade="BF"/>
    </w:rPr>
  </w:style>
  <w:style w:type="character" w:styleId="IntenseReference">
    <w:name w:val="Intense Reference"/>
    <w:basedOn w:val="DefaultParagraphFont"/>
    <w:uiPriority w:val="32"/>
    <w:qFormat/>
    <w:rsid w:val="00C77B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967388">
      <w:bodyDiv w:val="1"/>
      <w:marLeft w:val="0"/>
      <w:marRight w:val="0"/>
      <w:marTop w:val="0"/>
      <w:marBottom w:val="0"/>
      <w:divBdr>
        <w:top w:val="none" w:sz="0" w:space="0" w:color="auto"/>
        <w:left w:val="none" w:sz="0" w:space="0" w:color="auto"/>
        <w:bottom w:val="none" w:sz="0" w:space="0" w:color="auto"/>
        <w:right w:val="none" w:sz="0" w:space="0" w:color="auto"/>
      </w:divBdr>
    </w:div>
    <w:div w:id="19977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avshalom suliman</dc:creator>
  <cp:keywords/>
  <dc:description/>
  <cp:lastModifiedBy>avshalom suliman</cp:lastModifiedBy>
  <cp:revision>6</cp:revision>
  <dcterms:created xsi:type="dcterms:W3CDTF">2025-02-16T11:38:00Z</dcterms:created>
  <dcterms:modified xsi:type="dcterms:W3CDTF">2025-02-26T10:22:00Z</dcterms:modified>
</cp:coreProperties>
</file>